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2" w:rsidRPr="00DF5AA7" w:rsidRDefault="00CF7B82" w:rsidP="00CF7B82">
      <w:pPr>
        <w:pStyle w:val="60"/>
        <w:shd w:val="clear" w:color="auto" w:fill="auto"/>
        <w:spacing w:after="0" w:line="270" w:lineRule="exact"/>
        <w:ind w:right="20" w:firstLine="0"/>
        <w:jc w:val="left"/>
        <w:rPr>
          <w:sz w:val="28"/>
          <w:szCs w:val="28"/>
        </w:rPr>
      </w:pPr>
      <w:r w:rsidRPr="00DF5A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</w:t>
      </w:r>
      <w:r w:rsidRPr="00DF5AA7">
        <w:rPr>
          <w:sz w:val="28"/>
          <w:szCs w:val="28"/>
        </w:rPr>
        <w:t xml:space="preserve"> Пояснительная записка</w:t>
      </w:r>
    </w:p>
    <w:p w:rsidR="00CF7B82" w:rsidRDefault="00CF7B82" w:rsidP="00CF7B82">
      <w:pPr>
        <w:pStyle w:val="60"/>
        <w:shd w:val="clear" w:color="auto" w:fill="auto"/>
        <w:spacing w:after="0" w:line="270" w:lineRule="exact"/>
        <w:ind w:right="20" w:firstLine="0"/>
        <w:jc w:val="left"/>
      </w:pPr>
    </w:p>
    <w:p w:rsidR="00CF7B82" w:rsidRPr="00DF5AA7" w:rsidRDefault="00CF7B82" w:rsidP="00CF7B82">
      <w:pPr>
        <w:pStyle w:val="4"/>
        <w:shd w:val="clear" w:color="auto" w:fill="auto"/>
        <w:spacing w:before="0" w:after="0"/>
        <w:ind w:right="20" w:firstLine="720"/>
        <w:jc w:val="left"/>
        <w:rPr>
          <w:sz w:val="24"/>
          <w:szCs w:val="24"/>
        </w:rPr>
      </w:pPr>
      <w:r w:rsidRPr="00DF5AA7">
        <w:rPr>
          <w:sz w:val="24"/>
          <w:szCs w:val="24"/>
        </w:rPr>
        <w:t xml:space="preserve">Рабочая программа учебного предмета «Математика» на уровне начального общего образования составлена на основе: </w:t>
      </w:r>
    </w:p>
    <w:p w:rsidR="00CF7B82" w:rsidRPr="00DF5AA7" w:rsidRDefault="00CF7B82" w:rsidP="00CF7B82">
      <w:pPr>
        <w:pStyle w:val="4"/>
        <w:shd w:val="clear" w:color="auto" w:fill="auto"/>
        <w:spacing w:before="0" w:after="0"/>
        <w:ind w:right="20" w:firstLine="720"/>
        <w:jc w:val="left"/>
        <w:rPr>
          <w:sz w:val="24"/>
          <w:szCs w:val="24"/>
        </w:rPr>
      </w:pPr>
      <w:r w:rsidRPr="00DF5AA7">
        <w:rPr>
          <w:sz w:val="24"/>
          <w:szCs w:val="24"/>
        </w:rPr>
        <w:t>1. Федерального государственного образовательного стандарта начального общего образования</w:t>
      </w:r>
      <w:proofErr w:type="gramStart"/>
      <w:r w:rsidRPr="00DF5AA7">
        <w:rPr>
          <w:sz w:val="24"/>
          <w:szCs w:val="24"/>
        </w:rPr>
        <w:t>.</w:t>
      </w:r>
      <w:proofErr w:type="gramEnd"/>
      <w:r w:rsidRPr="00DF5AA7">
        <w:rPr>
          <w:sz w:val="24"/>
          <w:szCs w:val="24"/>
        </w:rPr>
        <w:t xml:space="preserve"> (</w:t>
      </w:r>
      <w:proofErr w:type="gramStart"/>
      <w:r w:rsidRPr="00DF5AA7">
        <w:rPr>
          <w:sz w:val="24"/>
          <w:szCs w:val="24"/>
        </w:rPr>
        <w:t>п</w:t>
      </w:r>
      <w:proofErr w:type="gramEnd"/>
      <w:r w:rsidRPr="00DF5AA7">
        <w:rPr>
          <w:sz w:val="24"/>
          <w:szCs w:val="24"/>
        </w:rPr>
        <w:t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</w:t>
      </w:r>
    </w:p>
    <w:p w:rsidR="00CF7B82" w:rsidRPr="00DF5AA7" w:rsidRDefault="00CF7B82" w:rsidP="00CF7B82">
      <w:pPr>
        <w:pStyle w:val="4"/>
        <w:shd w:val="clear" w:color="auto" w:fill="auto"/>
        <w:tabs>
          <w:tab w:val="left" w:pos="1018"/>
        </w:tabs>
        <w:spacing w:before="0" w:after="0" w:line="322" w:lineRule="exact"/>
        <w:ind w:right="20" w:firstLine="0"/>
        <w:jc w:val="left"/>
        <w:rPr>
          <w:sz w:val="24"/>
          <w:szCs w:val="24"/>
        </w:rPr>
      </w:pPr>
      <w:r w:rsidRPr="00DF5AA7">
        <w:rPr>
          <w:sz w:val="24"/>
          <w:szCs w:val="24"/>
        </w:rPr>
        <w:t xml:space="preserve">           2. Примерной программы по учебному предмету (Примерная основная  образовательная программа начального общего образования, разделы 2.2.2.4.. и Планируемые результаты Математика 1.2.5.), одобренной Федеральным учебно-методическим объединением по общему образованию. Протокол заседания от 8 апреля 2015 г. № 1/15</w:t>
      </w:r>
    </w:p>
    <w:p w:rsidR="00CF7B82" w:rsidRPr="00DF5AA7" w:rsidRDefault="00CF7B82" w:rsidP="00CF7B82">
      <w:pPr>
        <w:pStyle w:val="4"/>
        <w:shd w:val="clear" w:color="auto" w:fill="auto"/>
        <w:tabs>
          <w:tab w:val="left" w:pos="1018"/>
        </w:tabs>
        <w:spacing w:before="0" w:after="0" w:line="322" w:lineRule="exact"/>
        <w:ind w:right="20" w:firstLine="0"/>
        <w:jc w:val="left"/>
        <w:rPr>
          <w:sz w:val="24"/>
          <w:szCs w:val="24"/>
        </w:rPr>
      </w:pPr>
      <w:r w:rsidRPr="00DF5AA7">
        <w:rPr>
          <w:sz w:val="24"/>
          <w:szCs w:val="24"/>
        </w:rPr>
        <w:t xml:space="preserve">            3. 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образования» (утверждённого приказом Министерства образования и науки РФ)</w:t>
      </w:r>
    </w:p>
    <w:p w:rsidR="00CF7B82" w:rsidRDefault="00CF7B82" w:rsidP="00CF7B82">
      <w:pPr>
        <w:pStyle w:val="4"/>
        <w:shd w:val="clear" w:color="auto" w:fill="auto"/>
        <w:tabs>
          <w:tab w:val="left" w:pos="1018"/>
        </w:tabs>
        <w:spacing w:before="0" w:after="0" w:line="322" w:lineRule="exact"/>
        <w:ind w:right="20" w:firstLine="0"/>
        <w:jc w:val="left"/>
        <w:rPr>
          <w:sz w:val="24"/>
          <w:szCs w:val="24"/>
        </w:rPr>
      </w:pPr>
      <w:r w:rsidRPr="00DF5AA7">
        <w:rPr>
          <w:sz w:val="24"/>
          <w:szCs w:val="24"/>
        </w:rPr>
        <w:t xml:space="preserve">            4. Приказа Мин</w:t>
      </w:r>
      <w:r>
        <w:rPr>
          <w:sz w:val="24"/>
          <w:szCs w:val="24"/>
        </w:rPr>
        <w:t xml:space="preserve">истерства </w:t>
      </w:r>
      <w:r w:rsidRPr="00DF5AA7">
        <w:rPr>
          <w:sz w:val="24"/>
          <w:szCs w:val="24"/>
        </w:rPr>
        <w:t>обр</w:t>
      </w:r>
      <w:r>
        <w:rPr>
          <w:sz w:val="24"/>
          <w:szCs w:val="24"/>
        </w:rPr>
        <w:t xml:space="preserve">азования и </w:t>
      </w:r>
      <w:r w:rsidRPr="00DF5AA7">
        <w:rPr>
          <w:sz w:val="24"/>
          <w:szCs w:val="24"/>
        </w:rPr>
        <w:t>науки России от № 8, 2015г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 № 253</w:t>
      </w:r>
    </w:p>
    <w:p w:rsidR="00CF7B82" w:rsidRPr="00DF5AA7" w:rsidRDefault="00CF7B82" w:rsidP="00CF7B82">
      <w:pPr>
        <w:pStyle w:val="4"/>
        <w:shd w:val="clear" w:color="auto" w:fill="auto"/>
        <w:tabs>
          <w:tab w:val="left" w:pos="1018"/>
        </w:tabs>
        <w:spacing w:before="0" w:after="0" w:line="322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5. Концепции духовно-нравственного развития и воспитания личности гражданина России.</w:t>
      </w:r>
    </w:p>
    <w:p w:rsidR="00CF7B82" w:rsidRPr="00DF5AA7" w:rsidRDefault="00CF7B82" w:rsidP="00CF7B82">
      <w:pPr>
        <w:pStyle w:val="4"/>
        <w:shd w:val="clear" w:color="auto" w:fill="auto"/>
        <w:tabs>
          <w:tab w:val="left" w:pos="1018"/>
        </w:tabs>
        <w:spacing w:before="0" w:after="0" w:line="322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6</w:t>
      </w:r>
      <w:r w:rsidRPr="00DF5AA7">
        <w:rPr>
          <w:sz w:val="24"/>
          <w:szCs w:val="24"/>
        </w:rPr>
        <w:t xml:space="preserve">. Авторской программы Моро М.И., Волкова С.И., Степанова С.В., </w:t>
      </w:r>
      <w:proofErr w:type="spellStart"/>
      <w:r w:rsidRPr="00DF5AA7">
        <w:rPr>
          <w:sz w:val="24"/>
          <w:szCs w:val="24"/>
        </w:rPr>
        <w:t>Бантова</w:t>
      </w:r>
      <w:proofErr w:type="spellEnd"/>
      <w:r w:rsidRPr="00DF5AA7">
        <w:rPr>
          <w:sz w:val="24"/>
          <w:szCs w:val="24"/>
        </w:rPr>
        <w:t xml:space="preserve"> М.А., </w:t>
      </w:r>
      <w:proofErr w:type="spellStart"/>
      <w:r w:rsidRPr="00DF5AA7">
        <w:rPr>
          <w:sz w:val="24"/>
          <w:szCs w:val="24"/>
        </w:rPr>
        <w:t>Бельтюкова</w:t>
      </w:r>
      <w:proofErr w:type="spellEnd"/>
      <w:r w:rsidRPr="00DF5AA7">
        <w:rPr>
          <w:sz w:val="24"/>
          <w:szCs w:val="24"/>
        </w:rPr>
        <w:t xml:space="preserve"> Г.В. « Математика» УМК «Школа России» </w:t>
      </w:r>
      <w:proofErr w:type="gramStart"/>
      <w:r w:rsidRPr="00DF5AA7">
        <w:rPr>
          <w:sz w:val="24"/>
          <w:szCs w:val="24"/>
        </w:rPr>
        <w:t>-М</w:t>
      </w:r>
      <w:proofErr w:type="gramEnd"/>
      <w:r w:rsidRPr="00DF5AA7">
        <w:rPr>
          <w:sz w:val="24"/>
          <w:szCs w:val="24"/>
        </w:rPr>
        <w:t>.: «Просвещение», 2015г</w:t>
      </w:r>
    </w:p>
    <w:p w:rsidR="00CF7B82" w:rsidRPr="00DF5AA7" w:rsidRDefault="00CF7B82" w:rsidP="00CF7B82">
      <w:pPr>
        <w:pStyle w:val="4"/>
        <w:shd w:val="clear" w:color="auto" w:fill="auto"/>
        <w:tabs>
          <w:tab w:val="left" w:pos="1248"/>
        </w:tabs>
        <w:spacing w:before="0" w:after="215" w:line="365" w:lineRule="exact"/>
        <w:ind w:right="20" w:firstLine="0"/>
        <w:jc w:val="left"/>
        <w:rPr>
          <w:sz w:val="24"/>
          <w:szCs w:val="24"/>
        </w:rPr>
      </w:pPr>
      <w:r w:rsidRPr="00DF5A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7</w:t>
      </w:r>
      <w:r w:rsidRPr="00DF5AA7">
        <w:rPr>
          <w:sz w:val="24"/>
          <w:szCs w:val="24"/>
        </w:rPr>
        <w:t>. Основной образовательной программы начального общего образования МКОУ «СШ № 6»</w:t>
      </w:r>
    </w:p>
    <w:p w:rsidR="00CF7B82" w:rsidRPr="00DF5AA7" w:rsidRDefault="00CF7B82" w:rsidP="00CF7B82">
      <w:pPr>
        <w:pStyle w:val="4"/>
        <w:shd w:val="clear" w:color="auto" w:fill="auto"/>
        <w:spacing w:before="0" w:after="0" w:line="322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F5AA7">
        <w:rPr>
          <w:sz w:val="24"/>
          <w:szCs w:val="24"/>
        </w:rPr>
        <w:t xml:space="preserve">Программа направлена на формирование личностных, </w:t>
      </w:r>
      <w:proofErr w:type="spellStart"/>
      <w:r w:rsidRPr="00DF5AA7">
        <w:rPr>
          <w:sz w:val="24"/>
          <w:szCs w:val="24"/>
        </w:rPr>
        <w:t>метапредметных</w:t>
      </w:r>
      <w:proofErr w:type="spellEnd"/>
      <w:r w:rsidRPr="00DF5AA7">
        <w:rPr>
          <w:sz w:val="24"/>
          <w:szCs w:val="24"/>
        </w:rPr>
        <w:t xml:space="preserve"> и предметных результатов, реализацию </w:t>
      </w:r>
      <w:proofErr w:type="spellStart"/>
      <w:r w:rsidRPr="00DF5AA7">
        <w:rPr>
          <w:sz w:val="24"/>
          <w:szCs w:val="24"/>
        </w:rPr>
        <w:t>системно-деятельностного</w:t>
      </w:r>
      <w:proofErr w:type="spellEnd"/>
      <w:r w:rsidRPr="00DF5AA7">
        <w:rPr>
          <w:sz w:val="24"/>
          <w:szCs w:val="24"/>
        </w:rPr>
        <w:t xml:space="preserve"> подхода в организации образовательного процесса как отражение требований ФГОС.</w:t>
      </w:r>
    </w:p>
    <w:p w:rsidR="00CF7B82" w:rsidRDefault="00CF7B82" w:rsidP="00CF7B82">
      <w:pPr>
        <w:pStyle w:val="4"/>
        <w:shd w:val="clear" w:color="auto" w:fill="auto"/>
        <w:spacing w:before="0" w:after="0" w:line="322" w:lineRule="exact"/>
        <w:ind w:right="20" w:firstLine="720"/>
        <w:jc w:val="left"/>
        <w:rPr>
          <w:sz w:val="24"/>
          <w:szCs w:val="24"/>
        </w:rPr>
      </w:pPr>
      <w:r w:rsidRPr="00DF5AA7">
        <w:rPr>
          <w:sz w:val="24"/>
          <w:szCs w:val="24"/>
        </w:rPr>
        <w:t xml:space="preserve">Рабочая программа </w:t>
      </w:r>
      <w:r w:rsidRPr="00A2591B">
        <w:rPr>
          <w:sz w:val="24"/>
          <w:szCs w:val="24"/>
        </w:rPr>
        <w:t>составлена для  обучающихся 1-4 классов</w:t>
      </w:r>
      <w:r w:rsidRPr="00DF5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F5AA7">
        <w:rPr>
          <w:sz w:val="24"/>
          <w:szCs w:val="24"/>
        </w:rPr>
        <w:t>ориентирована на использование УМК «Школа России» для 1 -</w:t>
      </w:r>
      <w:r>
        <w:rPr>
          <w:sz w:val="24"/>
          <w:szCs w:val="24"/>
        </w:rPr>
        <w:t xml:space="preserve"> </w:t>
      </w:r>
      <w:r w:rsidRPr="00DF5AA7">
        <w:rPr>
          <w:sz w:val="24"/>
          <w:szCs w:val="24"/>
        </w:rPr>
        <w:t>4 классов:</w:t>
      </w:r>
    </w:p>
    <w:p w:rsidR="00CF7B82" w:rsidRPr="00DF5AA7" w:rsidRDefault="00CF7B82" w:rsidP="00CF7B82">
      <w:pPr>
        <w:pStyle w:val="4"/>
        <w:shd w:val="clear" w:color="auto" w:fill="auto"/>
        <w:spacing w:before="0" w:after="0" w:line="322" w:lineRule="exact"/>
        <w:ind w:right="20" w:firstLine="720"/>
        <w:jc w:val="left"/>
        <w:rPr>
          <w:sz w:val="24"/>
          <w:szCs w:val="24"/>
        </w:rPr>
      </w:pPr>
    </w:p>
    <w:p w:rsidR="00CF7B82" w:rsidRDefault="00CF7B82" w:rsidP="00CF7B82">
      <w:pPr>
        <w:pStyle w:val="4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70" w:lineRule="exact"/>
        <w:ind w:left="380" w:firstLine="0"/>
        <w:jc w:val="left"/>
        <w:rPr>
          <w:sz w:val="24"/>
          <w:szCs w:val="24"/>
        </w:rPr>
      </w:pPr>
      <w:r w:rsidRPr="00DF5AA7">
        <w:rPr>
          <w:sz w:val="24"/>
          <w:szCs w:val="24"/>
        </w:rPr>
        <w:t xml:space="preserve">Моро М.И., Степанова С.В., Волкова С.И. </w:t>
      </w:r>
      <w:r>
        <w:rPr>
          <w:sz w:val="24"/>
          <w:szCs w:val="24"/>
        </w:rPr>
        <w:t>Учебник «</w:t>
      </w:r>
      <w:r w:rsidRPr="00DF5AA7">
        <w:rPr>
          <w:sz w:val="24"/>
          <w:szCs w:val="24"/>
        </w:rPr>
        <w:t>Математика</w:t>
      </w:r>
      <w:r>
        <w:rPr>
          <w:sz w:val="24"/>
          <w:szCs w:val="24"/>
        </w:rPr>
        <w:t>»</w:t>
      </w:r>
      <w:r w:rsidRPr="00566483"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Просвещение, 2015</w:t>
      </w:r>
      <w:r w:rsidRPr="0029315F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DF5AA7">
        <w:rPr>
          <w:sz w:val="24"/>
          <w:szCs w:val="24"/>
        </w:rPr>
        <w:t xml:space="preserve"> в 2-х</w:t>
      </w:r>
      <w:r>
        <w:rPr>
          <w:sz w:val="24"/>
          <w:szCs w:val="24"/>
        </w:rPr>
        <w:t xml:space="preserve"> частях для каждого класса начальной школы.</w:t>
      </w:r>
      <w:r w:rsidRPr="0029315F">
        <w:rPr>
          <w:sz w:val="24"/>
          <w:szCs w:val="24"/>
        </w:rPr>
        <w:t xml:space="preserve"> </w:t>
      </w:r>
    </w:p>
    <w:p w:rsidR="00CF7B82" w:rsidRPr="00566483" w:rsidRDefault="00CF7B82" w:rsidP="00CF7B82">
      <w:pPr>
        <w:pStyle w:val="4"/>
        <w:shd w:val="clear" w:color="auto" w:fill="auto"/>
        <w:tabs>
          <w:tab w:val="left" w:pos="711"/>
        </w:tabs>
        <w:spacing w:before="0" w:after="0" w:line="270" w:lineRule="exact"/>
        <w:ind w:lef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F7B82" w:rsidRDefault="00CF7B82" w:rsidP="00CF7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Цель и задачи учебной дисциплины</w:t>
      </w:r>
    </w:p>
    <w:p w:rsidR="00CF7B82" w:rsidRPr="004D5D54" w:rsidRDefault="00CF7B82" w:rsidP="00CF7B82">
      <w:pPr>
        <w:rPr>
          <w:rFonts w:ascii="Times New Roman" w:hAnsi="Times New Roman" w:cs="Times New Roman"/>
          <w:b/>
        </w:rPr>
      </w:pPr>
    </w:p>
    <w:p w:rsidR="00CF7B82" w:rsidRDefault="00CF7B82" w:rsidP="00CF7B82">
      <w:pPr>
        <w:pStyle w:val="Default"/>
      </w:pPr>
      <w:r w:rsidRPr="00131DED">
        <w:t xml:space="preserve">Основными </w:t>
      </w:r>
      <w:r w:rsidRPr="00131DED">
        <w:rPr>
          <w:b/>
          <w:bCs/>
        </w:rPr>
        <w:t xml:space="preserve">целями </w:t>
      </w:r>
      <w:r w:rsidRPr="00131DED">
        <w:t xml:space="preserve">начального обучения математике являются: </w:t>
      </w:r>
    </w:p>
    <w:p w:rsidR="00CF7B82" w:rsidRPr="00131DED" w:rsidRDefault="00CF7B82" w:rsidP="00CF7B82">
      <w:pPr>
        <w:pStyle w:val="Default"/>
      </w:pP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математическое развитие младших школьников;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формирование системы начальных математических знаний; </w:t>
      </w:r>
    </w:p>
    <w:p w:rsidR="00CF7B82" w:rsidRDefault="00CF7B82" w:rsidP="00CF7B82">
      <w:pPr>
        <w:pStyle w:val="Default"/>
      </w:pPr>
      <w:r>
        <w:t xml:space="preserve">- </w:t>
      </w:r>
      <w:r w:rsidRPr="00131DED">
        <w:t xml:space="preserve">воспитание интереса к математике, к умственной деятельности. </w:t>
      </w:r>
    </w:p>
    <w:p w:rsidR="00CF7B82" w:rsidRPr="00131DED" w:rsidRDefault="00CF7B82" w:rsidP="00CF7B82">
      <w:pPr>
        <w:pStyle w:val="Default"/>
      </w:pPr>
    </w:p>
    <w:p w:rsidR="00CF7B82" w:rsidRDefault="00CF7B82" w:rsidP="00CF7B82">
      <w:pPr>
        <w:pStyle w:val="Default"/>
      </w:pPr>
      <w:r w:rsidRPr="00131DED">
        <w:t xml:space="preserve">Программа определяет ряд </w:t>
      </w:r>
      <w:r w:rsidRPr="00131DED">
        <w:rPr>
          <w:b/>
          <w:bCs/>
        </w:rPr>
        <w:t>задач</w:t>
      </w:r>
      <w:r w:rsidRPr="00131DED">
        <w:t xml:space="preserve">, решение которых направлено на достижение основных целей начального математического образования: </w:t>
      </w:r>
    </w:p>
    <w:p w:rsidR="00CF7B82" w:rsidRPr="00131DED" w:rsidRDefault="00CF7B82" w:rsidP="00CF7B82">
      <w:pPr>
        <w:pStyle w:val="Default"/>
      </w:pP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развитие основ логического, знаково-символического и алгоритмического мышления;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развитие пространственного воображения;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развитие математической речи;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CF7B82" w:rsidRPr="00131DED" w:rsidRDefault="00CF7B82" w:rsidP="00CF7B82">
      <w:pPr>
        <w:pStyle w:val="Default"/>
      </w:pPr>
      <w:r>
        <w:lastRenderedPageBreak/>
        <w:t xml:space="preserve">- </w:t>
      </w:r>
      <w:r w:rsidRPr="00131DED">
        <w:t xml:space="preserve">формирование умения вести поиск информации и работать с ней;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формирование первоначальных представлений о компьютерной грамотности;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развитие познавательных способностей;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воспитание стремления к расширению математических знаний; </w:t>
      </w:r>
    </w:p>
    <w:p w:rsidR="00CF7B82" w:rsidRPr="00131DED" w:rsidRDefault="00CF7B82" w:rsidP="00CF7B82">
      <w:pPr>
        <w:pStyle w:val="Default"/>
      </w:pPr>
      <w:r>
        <w:t xml:space="preserve">- </w:t>
      </w:r>
      <w:r w:rsidRPr="00131DED">
        <w:t xml:space="preserve">формирование критичности мышления; </w:t>
      </w:r>
    </w:p>
    <w:p w:rsidR="00CF7B82" w:rsidRPr="00A2591B" w:rsidRDefault="00CF7B82" w:rsidP="00CF7B82">
      <w:pPr>
        <w:pStyle w:val="Default"/>
      </w:pPr>
      <w:r>
        <w:t xml:space="preserve">- </w:t>
      </w:r>
      <w:r w:rsidRPr="00131DED">
        <w:t xml:space="preserve">развитие умения </w:t>
      </w:r>
      <w:proofErr w:type="spellStart"/>
      <w:r w:rsidRPr="00131DED">
        <w:t>аргументированно</w:t>
      </w:r>
      <w:proofErr w:type="spellEnd"/>
      <w:r w:rsidRPr="00131DED">
        <w:t xml:space="preserve"> обосновывать и отстаивать высказанное суждение, оценивать и принимать суждения других. </w:t>
      </w:r>
    </w:p>
    <w:p w:rsidR="00CF7B82" w:rsidRPr="00131DED" w:rsidRDefault="00CF7B82" w:rsidP="00CF7B82">
      <w:pPr>
        <w:pStyle w:val="Default"/>
      </w:pPr>
    </w:p>
    <w:p w:rsidR="00CF7B82" w:rsidRDefault="00CF7B82" w:rsidP="00CF7B82">
      <w:pPr>
        <w:pStyle w:val="Default"/>
      </w:pPr>
      <w:r w:rsidRPr="00131DED">
        <w:t>Курс рассчитан на 540</w:t>
      </w:r>
      <w:r>
        <w:t xml:space="preserve"> ч. В 1 классе — 132 ч.</w:t>
      </w:r>
      <w:r w:rsidRPr="00131DED">
        <w:t>(4</w:t>
      </w:r>
      <w:r>
        <w:t xml:space="preserve"> </w:t>
      </w:r>
      <w:r w:rsidRPr="00131DED">
        <w:t>ч. в неделю,</w:t>
      </w:r>
      <w:r>
        <w:t xml:space="preserve"> </w:t>
      </w:r>
      <w:r w:rsidRPr="00131DED">
        <w:t>33 учебные нед</w:t>
      </w:r>
      <w:r>
        <w:t xml:space="preserve">ели), во 2–4 классах — по 136 ч. </w:t>
      </w:r>
      <w:r w:rsidRPr="00131DED">
        <w:t>(4</w:t>
      </w:r>
      <w:r>
        <w:t xml:space="preserve"> </w:t>
      </w:r>
      <w:r w:rsidRPr="00131DED">
        <w:t xml:space="preserve">ч. неделю, 34 учебные недели в каждом классе). </w:t>
      </w:r>
    </w:p>
    <w:p w:rsidR="00CF7B82" w:rsidRDefault="00CF7B82" w:rsidP="00CF7B82">
      <w:pPr>
        <w:pStyle w:val="Default"/>
      </w:pPr>
    </w:p>
    <w:p w:rsidR="00CF7B82" w:rsidRDefault="00CF7B82" w:rsidP="00CF7B82">
      <w:pPr>
        <w:pStyle w:val="Default"/>
      </w:pPr>
      <w:r>
        <w:t xml:space="preserve">В соответствии с требованиями </w:t>
      </w:r>
      <w:proofErr w:type="spellStart"/>
      <w:r>
        <w:t>СанПиНа</w:t>
      </w:r>
      <w:proofErr w:type="spellEnd"/>
      <w:r>
        <w:t xml:space="preserve"> 2.4.2. 2821-10 в программу первого класса внесены изменения – количество часов в адаптационный период уменьшено на 8 часов. Итого на изучение курса «Математика» в 1 классе в адаптационный период отводится 28 часов вместо 36 часов.</w:t>
      </w:r>
    </w:p>
    <w:p w:rsidR="00CF7B82" w:rsidRDefault="00CF7B82" w:rsidP="00CF7B82">
      <w:pPr>
        <w:pStyle w:val="Default"/>
      </w:pPr>
    </w:p>
    <w:p w:rsidR="00CF7B82" w:rsidRPr="00193A56" w:rsidRDefault="00CF7B82" w:rsidP="00CF7B82">
      <w:pPr>
        <w:rPr>
          <w:rFonts w:ascii="Times New Roman" w:hAnsi="Times New Roman" w:cs="Times New Roman"/>
          <w:color w:val="FF0000"/>
        </w:rPr>
      </w:pPr>
      <w:r w:rsidRPr="00193A56">
        <w:rPr>
          <w:rFonts w:ascii="Times New Roman" w:hAnsi="Times New Roman" w:cs="Times New Roman"/>
        </w:rPr>
        <w:t xml:space="preserve">Содержание программы направлено на освоение </w:t>
      </w:r>
      <w:proofErr w:type="gramStart"/>
      <w:r w:rsidRPr="00193A56">
        <w:rPr>
          <w:rFonts w:ascii="Times New Roman" w:hAnsi="Times New Roman" w:cs="Times New Roman"/>
        </w:rPr>
        <w:t>обучающимися</w:t>
      </w:r>
      <w:proofErr w:type="gramEnd"/>
      <w:r w:rsidRPr="00193A56">
        <w:rPr>
          <w:rFonts w:ascii="Times New Roman" w:hAnsi="Times New Roman" w:cs="Times New Roman"/>
        </w:rPr>
        <w:t xml:space="preserve"> базовых знаний и формирование базовых компетентностей, что способствует требованиям ООП начального общего образования.</w:t>
      </w:r>
    </w:p>
    <w:p w:rsidR="00CF7B82" w:rsidRDefault="00CF7B82" w:rsidP="00CF7B82">
      <w:pPr>
        <w:rPr>
          <w:rFonts w:ascii="Times New Roman" w:hAnsi="Times New Roman" w:cs="Times New Roman"/>
        </w:rPr>
      </w:pPr>
      <w:r w:rsidRPr="00193A56">
        <w:rPr>
          <w:rFonts w:ascii="Times New Roman" w:hAnsi="Times New Roman" w:cs="Times New Roman"/>
        </w:rPr>
        <w:t>Рабочая программа включает все темы, предусмотренные для изуче</w:t>
      </w:r>
      <w:r>
        <w:rPr>
          <w:rFonts w:ascii="Times New Roman" w:hAnsi="Times New Roman" w:cs="Times New Roman"/>
        </w:rPr>
        <w:t>ния ФГОС по математике</w:t>
      </w:r>
      <w:r w:rsidRPr="00193A56">
        <w:rPr>
          <w:rFonts w:ascii="Times New Roman" w:hAnsi="Times New Roman" w:cs="Times New Roman"/>
        </w:rPr>
        <w:t>.</w:t>
      </w:r>
    </w:p>
    <w:p w:rsidR="00CF7B82" w:rsidRDefault="00CF7B82" w:rsidP="00CF7B82"/>
    <w:sectPr w:rsidR="00CF7B82" w:rsidSect="00CF7B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7889"/>
    <w:multiLevelType w:val="multilevel"/>
    <w:tmpl w:val="D98C6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F7B82"/>
    <w:rsid w:val="00C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B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F7B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CF7B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F7B82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">
    <w:name w:val="Основной текст4"/>
    <w:basedOn w:val="a"/>
    <w:link w:val="a3"/>
    <w:rsid w:val="00CF7B82"/>
    <w:pPr>
      <w:shd w:val="clear" w:color="auto" w:fill="FFFFFF"/>
      <w:spacing w:before="60" w:after="240" w:line="326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CF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2019-09-18T17:56:00Z</dcterms:created>
  <dcterms:modified xsi:type="dcterms:W3CDTF">2019-09-18T17:58:00Z</dcterms:modified>
</cp:coreProperties>
</file>